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635BB" w:rsidR="009635BB" w:rsidP="13CD4A2A" w:rsidRDefault="009635BB" w14:paraId="445348FD" w14:noSpellErr="1" w14:textId="163C994A">
      <w:pPr>
        <w:pStyle w:val="Standaard"/>
      </w:pPr>
      <w:r w:rsidRPr="009635BB" w:rsidR="009635BB">
        <w:rPr>
          <w:rFonts w:ascii="Aptos" w:hAnsi="Aptos" w:eastAsia="Times New Roman" w:cs="Times New Roman"/>
          <w:color w:val="000000"/>
          <w:kern w:val="0"/>
          <w:sz w:val="22"/>
          <w:szCs w:val="22"/>
          <w:lang w:eastAsia="nl-NL"/>
          <w14:ligatures w14:val="none"/>
        </w:rPr>
        <w:t> </w:t>
      </w:r>
      <w:r w:rsidR="16ACCD2D">
        <w:drawing>
          <wp:inline wp14:editId="688E48FB" wp14:anchorId="778BBDD9">
            <wp:extent cx="4819650" cy="1943100"/>
            <wp:effectExtent l="0" t="0" r="0" b="0"/>
            <wp:docPr id="139538346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95383464" name=""/>
                    <pic:cNvPicPr/>
                  </pic:nvPicPr>
                  <pic:blipFill>
                    <a:blip xmlns:r="http://schemas.openxmlformats.org/officeDocument/2006/relationships" r:embed="rId2094811543">
                      <a:extLst>
                        <a:ext xmlns:a="http://schemas.openxmlformats.org/drawingml/2006/main" uri="{28A0092B-C50C-407E-A947-70E740481C1C}">
                          <a14:useLocalDpi xmlns:a14="http://schemas.microsoft.com/office/drawing/2010/main" val="0"/>
                        </a:ext>
                      </a:extLst>
                    </a:blip>
                    <a:stretch>
                      <a:fillRect/>
                    </a:stretch>
                  </pic:blipFill>
                  <pic:spPr>
                    <a:xfrm>
                      <a:off x="0" y="0"/>
                      <a:ext cx="4819650" cy="1943100"/>
                    </a:xfrm>
                    <a:prstGeom prst="rect">
                      <a:avLst/>
                    </a:prstGeom>
                  </pic:spPr>
                </pic:pic>
              </a:graphicData>
            </a:graphic>
          </wp:inline>
        </w:drawing>
      </w:r>
    </w:p>
    <w:p w:rsidR="13CD4A2A" w:rsidP="13CD4A2A" w:rsidRDefault="13CD4A2A" w14:paraId="18FC4836" w14:textId="719D9E4B">
      <w:pPr>
        <w:pStyle w:val="Standaard"/>
        <w:rPr>
          <w:rFonts w:ascii="Arial" w:hAnsi="Arial" w:eastAsia="Times New Roman" w:cs="Arial"/>
          <w:color w:val="000000" w:themeColor="text1" w:themeTint="FF" w:themeShade="FF"/>
          <w:sz w:val="20"/>
          <w:szCs w:val="20"/>
          <w:u w:val="single"/>
          <w:lang w:eastAsia="nl-NL"/>
        </w:rPr>
      </w:pPr>
    </w:p>
    <w:p w:rsidR="13CD4A2A" w:rsidP="13CD4A2A" w:rsidRDefault="13CD4A2A" w14:paraId="32D00FA5" w14:textId="19563B5E">
      <w:pPr>
        <w:rPr>
          <w:rFonts w:ascii="Arial" w:hAnsi="Arial" w:eastAsia="Times New Roman" w:cs="Arial"/>
          <w:color w:val="000000" w:themeColor="text1" w:themeTint="FF" w:themeShade="FF"/>
          <w:sz w:val="20"/>
          <w:szCs w:val="20"/>
          <w:u w:val="single"/>
          <w:lang w:eastAsia="nl-NL"/>
        </w:rPr>
      </w:pPr>
    </w:p>
    <w:p w:rsidRPr="009635BB" w:rsidR="009635BB" w:rsidP="13CD4A2A" w:rsidRDefault="009635BB" w14:paraId="4A23ECDF" w14:textId="77777777" w14:noSpellErr="1">
      <w:pPr>
        <w:rPr>
          <w:rFonts w:ascii="Arial" w:hAnsi="Arial" w:eastAsia="Times New Roman" w:cs="Arial"/>
          <w:b w:val="1"/>
          <w:bCs w:val="1"/>
          <w:color w:val="000000"/>
          <w:kern w:val="0"/>
          <w:sz w:val="20"/>
          <w:szCs w:val="20"/>
          <w:lang w:eastAsia="nl-NL"/>
          <w14:ligatures w14:val="none"/>
        </w:rPr>
      </w:pPr>
      <w:r w:rsidRPr="13CD4A2A" w:rsidR="009635BB">
        <w:rPr>
          <w:rFonts w:ascii="Arial" w:hAnsi="Arial" w:eastAsia="Times New Roman" w:cs="Arial"/>
          <w:b w:val="1"/>
          <w:bCs w:val="1"/>
          <w:color w:val="000000"/>
          <w:kern w:val="0"/>
          <w:sz w:val="20"/>
          <w:szCs w:val="20"/>
          <w:u w:val="single"/>
          <w:lang w:eastAsia="nl-NL"/>
          <w14:ligatures w14:val="none"/>
        </w:rPr>
        <w:t>Sturen op resultaat</w:t>
      </w:r>
    </w:p>
    <w:p w:rsidRPr="009635BB" w:rsidR="009635BB" w:rsidP="009635BB" w:rsidRDefault="009635BB" w14:paraId="5F43147B" w14:textId="77777777">
      <w:pPr>
        <w:rPr>
          <w:rFonts w:ascii="Arial" w:hAnsi="Arial" w:eastAsia="Times New Roman" w:cs="Arial"/>
          <w:color w:val="000000"/>
          <w:kern w:val="0"/>
          <w:sz w:val="20"/>
          <w:szCs w:val="20"/>
          <w:lang w:eastAsia="nl-NL"/>
          <w14:ligatures w14:val="none"/>
        </w:rPr>
      </w:pPr>
      <w:r w:rsidRPr="009635BB">
        <w:rPr>
          <w:rFonts w:ascii="Arial" w:hAnsi="Arial" w:eastAsia="Times New Roman" w:cs="Arial"/>
          <w:color w:val="000000"/>
          <w:kern w:val="0"/>
          <w:sz w:val="20"/>
          <w:szCs w:val="20"/>
          <w:lang w:eastAsia="nl-NL"/>
          <w14:ligatures w14:val="none"/>
        </w:rPr>
        <w:t>Binnen de lokale teams gaan we aan de slag met meten, leren en verbeteren. Dit doen we om de trend van alsmaar stijgende kosten te keren. En om de effectiviteit van de hulp te verhogen, wat ook leidt tot het terugdringen van kosten. Hier beschrijven we waarom we dat doen, wat we doen en hoe we daar uitvoering aan geven.</w:t>
      </w:r>
    </w:p>
    <w:p w:rsidRPr="009635BB" w:rsidR="009635BB" w:rsidP="009635BB" w:rsidRDefault="009635BB" w14:paraId="2B759AFC" w14:textId="77777777">
      <w:pPr>
        <w:rPr>
          <w:rFonts w:ascii="Arial" w:hAnsi="Arial" w:eastAsia="Times New Roman" w:cs="Arial"/>
          <w:color w:val="000000"/>
          <w:kern w:val="0"/>
          <w:sz w:val="20"/>
          <w:szCs w:val="20"/>
          <w:lang w:eastAsia="nl-NL"/>
          <w14:ligatures w14:val="none"/>
        </w:rPr>
      </w:pPr>
      <w:r w:rsidRPr="009635BB">
        <w:rPr>
          <w:rFonts w:ascii="Arial" w:hAnsi="Arial" w:eastAsia="Times New Roman" w:cs="Arial"/>
          <w:color w:val="000000"/>
          <w:kern w:val="0"/>
          <w:sz w:val="20"/>
          <w:szCs w:val="20"/>
          <w:lang w:eastAsia="nl-NL"/>
          <w14:ligatures w14:val="none"/>
        </w:rPr>
        <w:t>In afgelopen jaren zijn er tal van maatregelen ingevoerd om het tij te keren, maar zonder echt succes. Ook waar de maatregelen gebaseerd waren op metingen, hebben die niet tot verbetering geleid. Dit komt omdat Zoetermeer op dit moment - net als bijna alle andere gemeenten in Nederland - alleen zicht heeft op </w:t>
      </w:r>
      <w:r w:rsidRPr="009635BB">
        <w:rPr>
          <w:rFonts w:ascii="Arial" w:hAnsi="Arial" w:eastAsia="Times New Roman" w:cs="Arial"/>
          <w:b/>
          <w:bCs/>
          <w:color w:val="000000"/>
          <w:kern w:val="0"/>
          <w:sz w:val="20"/>
          <w:szCs w:val="20"/>
          <w:lang w:eastAsia="nl-NL"/>
          <w14:ligatures w14:val="none"/>
        </w:rPr>
        <w:t>gegevens</w:t>
      </w:r>
      <w:r w:rsidRPr="009635BB">
        <w:rPr>
          <w:rFonts w:ascii="Arial" w:hAnsi="Arial" w:eastAsia="Times New Roman" w:cs="Arial"/>
          <w:color w:val="000000"/>
          <w:kern w:val="0"/>
          <w:sz w:val="20"/>
          <w:szCs w:val="20"/>
          <w:lang w:eastAsia="nl-NL"/>
          <w14:ligatures w14:val="none"/>
        </w:rPr>
        <w:t>: ‘output’ over bijvoorbeeld bereik, uitval, wachttijd, doorlooptijd. De belangrijkste gegevens ontbraken en ontbreken nog steeds: die over het </w:t>
      </w:r>
      <w:r w:rsidRPr="009635BB">
        <w:rPr>
          <w:rFonts w:ascii="Arial" w:hAnsi="Arial" w:eastAsia="Times New Roman" w:cs="Arial"/>
          <w:b/>
          <w:bCs/>
          <w:color w:val="000000"/>
          <w:kern w:val="0"/>
          <w:sz w:val="20"/>
          <w:szCs w:val="20"/>
          <w:lang w:eastAsia="nl-NL"/>
          <w14:ligatures w14:val="none"/>
        </w:rPr>
        <w:t>resultaat</w:t>
      </w:r>
      <w:r w:rsidRPr="009635BB">
        <w:rPr>
          <w:rFonts w:ascii="Arial" w:hAnsi="Arial" w:eastAsia="Times New Roman" w:cs="Arial"/>
          <w:color w:val="000000"/>
          <w:kern w:val="0"/>
          <w:sz w:val="20"/>
          <w:szCs w:val="20"/>
          <w:lang w:eastAsia="nl-NL"/>
          <w14:ligatures w14:val="none"/>
        </w:rPr>
        <w:t> van de hulp en ondersteuning, ook wel ‘</w:t>
      </w:r>
      <w:proofErr w:type="spellStart"/>
      <w:r w:rsidRPr="009635BB">
        <w:rPr>
          <w:rFonts w:ascii="Arial" w:hAnsi="Arial" w:eastAsia="Times New Roman" w:cs="Arial"/>
          <w:color w:val="000000"/>
          <w:kern w:val="0"/>
          <w:sz w:val="20"/>
          <w:szCs w:val="20"/>
          <w:lang w:eastAsia="nl-NL"/>
          <w14:ligatures w14:val="none"/>
        </w:rPr>
        <w:t>outcome</w:t>
      </w:r>
      <w:proofErr w:type="spellEnd"/>
      <w:r w:rsidRPr="009635BB">
        <w:rPr>
          <w:rFonts w:ascii="Arial" w:hAnsi="Arial" w:eastAsia="Times New Roman" w:cs="Arial"/>
          <w:color w:val="000000"/>
          <w:kern w:val="0"/>
          <w:sz w:val="20"/>
          <w:szCs w:val="20"/>
          <w:lang w:eastAsia="nl-NL"/>
          <w14:ligatures w14:val="none"/>
        </w:rPr>
        <w:t>’ genoemd.</w:t>
      </w:r>
    </w:p>
    <w:p w:rsidRPr="009635BB" w:rsidR="009635BB" w:rsidP="009635BB" w:rsidRDefault="009635BB" w14:paraId="59C78964" w14:textId="77777777">
      <w:pPr>
        <w:rPr>
          <w:rFonts w:ascii="Arial" w:hAnsi="Arial" w:eastAsia="Times New Roman" w:cs="Arial"/>
          <w:color w:val="000000"/>
          <w:kern w:val="0"/>
          <w:sz w:val="20"/>
          <w:szCs w:val="20"/>
          <w:lang w:eastAsia="nl-NL"/>
          <w14:ligatures w14:val="none"/>
        </w:rPr>
      </w:pPr>
      <w:r w:rsidRPr="009635BB">
        <w:rPr>
          <w:rFonts w:ascii="Arial" w:hAnsi="Arial" w:eastAsia="Times New Roman" w:cs="Arial"/>
          <w:color w:val="000000"/>
          <w:kern w:val="0"/>
          <w:sz w:val="20"/>
          <w:szCs w:val="20"/>
          <w:lang w:eastAsia="nl-NL"/>
          <w14:ligatures w14:val="none"/>
        </w:rPr>
        <w:t>Uit wetenschappelijk onderzoek is bekend dat </w:t>
      </w:r>
      <w:r w:rsidRPr="009635BB">
        <w:rPr>
          <w:rFonts w:ascii="Arial" w:hAnsi="Arial" w:eastAsia="Times New Roman" w:cs="Arial"/>
          <w:b/>
          <w:bCs/>
          <w:color w:val="000000"/>
          <w:kern w:val="0"/>
          <w:sz w:val="20"/>
          <w:szCs w:val="20"/>
          <w:lang w:eastAsia="nl-NL"/>
          <w14:ligatures w14:val="none"/>
        </w:rPr>
        <w:t>gegevens</w:t>
      </w:r>
      <w:r w:rsidRPr="009635BB">
        <w:rPr>
          <w:rFonts w:ascii="Arial" w:hAnsi="Arial" w:eastAsia="Times New Roman" w:cs="Arial"/>
          <w:color w:val="000000"/>
          <w:kern w:val="0"/>
          <w:sz w:val="20"/>
          <w:szCs w:val="20"/>
          <w:lang w:eastAsia="nl-NL"/>
          <w14:ligatures w14:val="none"/>
        </w:rPr>
        <w:t> niks zeggen zonder </w:t>
      </w:r>
      <w:r w:rsidRPr="009635BB">
        <w:rPr>
          <w:rFonts w:ascii="Arial" w:hAnsi="Arial" w:eastAsia="Times New Roman" w:cs="Arial"/>
          <w:b/>
          <w:bCs/>
          <w:color w:val="000000"/>
          <w:kern w:val="0"/>
          <w:sz w:val="20"/>
          <w:szCs w:val="20"/>
          <w:lang w:eastAsia="nl-NL"/>
          <w14:ligatures w14:val="none"/>
        </w:rPr>
        <w:t>resultaat</w:t>
      </w:r>
      <w:r w:rsidRPr="009635BB">
        <w:rPr>
          <w:rFonts w:ascii="Arial" w:hAnsi="Arial" w:eastAsia="Times New Roman" w:cs="Arial"/>
          <w:color w:val="000000"/>
          <w:kern w:val="0"/>
          <w:sz w:val="20"/>
          <w:szCs w:val="20"/>
          <w:lang w:eastAsia="nl-NL"/>
          <w14:ligatures w14:val="none"/>
        </w:rPr>
        <w:t>. Met alleen </w:t>
      </w:r>
      <w:r w:rsidRPr="009635BB">
        <w:rPr>
          <w:rFonts w:ascii="Arial" w:hAnsi="Arial" w:eastAsia="Times New Roman" w:cs="Arial"/>
          <w:b/>
          <w:bCs/>
          <w:color w:val="000000"/>
          <w:kern w:val="0"/>
          <w:sz w:val="20"/>
          <w:szCs w:val="20"/>
          <w:lang w:eastAsia="nl-NL"/>
          <w14:ligatures w14:val="none"/>
        </w:rPr>
        <w:t>gegevens</w:t>
      </w:r>
      <w:r w:rsidRPr="009635BB">
        <w:rPr>
          <w:rFonts w:ascii="Arial" w:hAnsi="Arial" w:eastAsia="Times New Roman" w:cs="Arial"/>
          <w:color w:val="000000"/>
          <w:kern w:val="0"/>
          <w:sz w:val="20"/>
          <w:szCs w:val="20"/>
          <w:lang w:eastAsia="nl-NL"/>
          <w14:ligatures w14:val="none"/>
        </w:rPr>
        <w:t> blijft de gemeente sturen in de mist. Dat zorgt voor kostbare symptoombestrijding en administratieve lasten waarbij niemand gebaat is. Daarom gaan we binnen de lokale (buurt)teams ook meten wat werkelijk telt: </w:t>
      </w:r>
      <w:r w:rsidRPr="009635BB">
        <w:rPr>
          <w:rFonts w:ascii="Arial" w:hAnsi="Arial" w:eastAsia="Times New Roman" w:cs="Arial"/>
          <w:b/>
          <w:bCs/>
          <w:color w:val="000000"/>
          <w:kern w:val="0"/>
          <w:sz w:val="20"/>
          <w:szCs w:val="20"/>
          <w:lang w:eastAsia="nl-NL"/>
          <w14:ligatures w14:val="none"/>
        </w:rPr>
        <w:t>resultaat</w:t>
      </w:r>
      <w:r w:rsidRPr="009635BB">
        <w:rPr>
          <w:rFonts w:ascii="Arial" w:hAnsi="Arial" w:eastAsia="Times New Roman" w:cs="Arial"/>
          <w:color w:val="000000"/>
          <w:kern w:val="0"/>
          <w:sz w:val="20"/>
          <w:szCs w:val="20"/>
          <w:lang w:eastAsia="nl-NL"/>
          <w14:ligatures w14:val="none"/>
        </w:rPr>
        <w:t> van hulp. Zodat we de noodzakelijke informatie hebben om uitgaven te beperken. De prioriteit ligt bij de onderdelen waar sprake is van de hoogste kostentoename: voorkomen van individuele specialistische jeugdhulp (ambulant, JOH en specialistisch).</w:t>
      </w:r>
    </w:p>
    <w:p w:rsidRPr="009635BB" w:rsidR="009635BB" w:rsidP="009635BB" w:rsidRDefault="009635BB" w14:paraId="56EEA4FB" w14:textId="77777777">
      <w:pPr>
        <w:rPr>
          <w:rFonts w:ascii="Arial" w:hAnsi="Arial" w:eastAsia="Times New Roman" w:cs="Arial"/>
          <w:color w:val="000000"/>
          <w:kern w:val="0"/>
          <w:sz w:val="20"/>
          <w:szCs w:val="20"/>
          <w:lang w:eastAsia="nl-NL"/>
          <w14:ligatures w14:val="none"/>
        </w:rPr>
      </w:pPr>
      <w:r w:rsidRPr="009635BB">
        <w:rPr>
          <w:rFonts w:ascii="Arial" w:hAnsi="Arial" w:eastAsia="Times New Roman" w:cs="Arial"/>
          <w:color w:val="000000"/>
          <w:kern w:val="0"/>
          <w:sz w:val="20"/>
          <w:szCs w:val="20"/>
          <w:lang w:eastAsia="nl-NL"/>
          <w14:ligatures w14:val="none"/>
        </w:rPr>
        <w:t>Essentieel is zicht krijgen op effectiviteit door kwantitatief te meten op </w:t>
      </w:r>
      <w:r w:rsidRPr="009635BB">
        <w:rPr>
          <w:rFonts w:ascii="Arial" w:hAnsi="Arial" w:eastAsia="Times New Roman" w:cs="Arial"/>
          <w:b/>
          <w:bCs/>
          <w:color w:val="000000"/>
          <w:kern w:val="0"/>
          <w:sz w:val="20"/>
          <w:szCs w:val="20"/>
          <w:lang w:eastAsia="nl-NL"/>
          <w14:ligatures w14:val="none"/>
        </w:rPr>
        <w:t>resultaat</w:t>
      </w:r>
      <w:r w:rsidRPr="009635BB">
        <w:rPr>
          <w:rFonts w:ascii="Arial" w:hAnsi="Arial" w:eastAsia="Times New Roman" w:cs="Arial"/>
          <w:color w:val="000000"/>
          <w:kern w:val="0"/>
          <w:sz w:val="20"/>
          <w:szCs w:val="20"/>
          <w:lang w:eastAsia="nl-NL"/>
          <w14:ligatures w14:val="none"/>
        </w:rPr>
        <w:t>. In het verlengde hiervan zullen we ook d.m.v. </w:t>
      </w:r>
      <w:r w:rsidRPr="009635BB">
        <w:rPr>
          <w:rFonts w:ascii="Arial" w:hAnsi="Arial" w:eastAsia="Times New Roman" w:cs="Arial"/>
          <w:color w:val="000000"/>
          <w:kern w:val="0"/>
          <w:sz w:val="20"/>
          <w:szCs w:val="20"/>
          <w:u w:val="single"/>
          <w:lang w:eastAsia="nl-NL"/>
          <w14:ligatures w14:val="none"/>
        </w:rPr>
        <w:t>interviews</w:t>
      </w:r>
      <w:r w:rsidRPr="009635BB">
        <w:rPr>
          <w:rFonts w:ascii="Arial" w:hAnsi="Arial" w:eastAsia="Times New Roman" w:cs="Arial"/>
          <w:color w:val="000000"/>
          <w:kern w:val="0"/>
          <w:sz w:val="20"/>
          <w:szCs w:val="20"/>
          <w:lang w:eastAsia="nl-NL"/>
          <w14:ligatures w14:val="none"/>
        </w:rPr>
        <w:t> onder ouders en jeugdigen kwalitatief meten op het proces van hulp. Dit is een startpunt om te kunnen leren waar en waarom de hulp wel of niet werkt. Dit gaan we combineren met data over </w:t>
      </w:r>
      <w:r w:rsidRPr="009635BB">
        <w:rPr>
          <w:rFonts w:ascii="Arial" w:hAnsi="Arial" w:eastAsia="Times New Roman" w:cs="Arial"/>
          <w:color w:val="000000"/>
          <w:kern w:val="0"/>
          <w:sz w:val="20"/>
          <w:szCs w:val="20"/>
          <w:u w:val="single"/>
          <w:lang w:eastAsia="nl-NL"/>
          <w14:ligatures w14:val="none"/>
        </w:rPr>
        <w:t>bereik</w:t>
      </w:r>
      <w:r w:rsidRPr="009635BB">
        <w:rPr>
          <w:rFonts w:ascii="Arial" w:hAnsi="Arial" w:eastAsia="Times New Roman" w:cs="Arial"/>
          <w:color w:val="000000"/>
          <w:kern w:val="0"/>
          <w:sz w:val="20"/>
          <w:szCs w:val="20"/>
          <w:lang w:eastAsia="nl-NL"/>
          <w14:ligatures w14:val="none"/>
        </w:rPr>
        <w:t> en </w:t>
      </w:r>
      <w:r w:rsidRPr="009635BB">
        <w:rPr>
          <w:rFonts w:ascii="Arial" w:hAnsi="Arial" w:eastAsia="Times New Roman" w:cs="Arial"/>
          <w:color w:val="000000"/>
          <w:kern w:val="0"/>
          <w:sz w:val="20"/>
          <w:szCs w:val="20"/>
          <w:u w:val="single"/>
          <w:lang w:eastAsia="nl-NL"/>
          <w14:ligatures w14:val="none"/>
        </w:rPr>
        <w:t>uitval</w:t>
      </w:r>
      <w:r w:rsidRPr="009635BB">
        <w:rPr>
          <w:rFonts w:ascii="Arial" w:hAnsi="Arial" w:eastAsia="Times New Roman" w:cs="Arial"/>
          <w:color w:val="000000"/>
          <w:kern w:val="0"/>
          <w:sz w:val="20"/>
          <w:szCs w:val="20"/>
          <w:lang w:eastAsia="nl-NL"/>
          <w14:ligatures w14:val="none"/>
        </w:rPr>
        <w:t>. Hiermee gaat de werkwijze van de lokale (buurt)teams ruimschoots voldoen aan de landelijke standaarden.</w:t>
      </w:r>
    </w:p>
    <w:p w:rsidRPr="009635BB" w:rsidR="009635BB" w:rsidP="009635BB" w:rsidRDefault="009635BB" w14:textId="77777777" w14:paraId="698DC916" w14:noSpellErr="1">
      <w:pPr>
        <w:rPr>
          <w:rFonts w:ascii="Arial" w:hAnsi="Arial" w:eastAsia="Times New Roman" w:cs="Arial"/>
          <w:color w:val="000000"/>
          <w:kern w:val="0"/>
          <w:sz w:val="20"/>
          <w:szCs w:val="20"/>
          <w:lang w:eastAsia="nl-NL"/>
          <w14:ligatures w14:val="none"/>
        </w:rPr>
      </w:pPr>
      <w:r w:rsidRPr="009635BB" w:rsidR="009635BB">
        <w:rPr>
          <w:rFonts w:ascii="Arial" w:hAnsi="Arial" w:eastAsia="Times New Roman" w:cs="Arial"/>
          <w:color w:val="000000"/>
          <w:kern w:val="0"/>
          <w:sz w:val="20"/>
          <w:szCs w:val="20"/>
          <w:lang w:eastAsia="nl-NL"/>
          <w14:ligatures w14:val="none"/>
        </w:rPr>
        <w:t>Met deze uitkomsten gaan de professionals uit de lokale (buurt)teams aan de slag om te leren en verbeteren in de aanpak Meten, Leren, Verbeteren (MLV). Dat wordt gedaan op een methodische manier volgens de richtlijnen van de Stichting Kwaliteitsregister Jeugd (SKJ). Zo wordt de effectiviteit van hulp blijvend verhoogd, zoals schematisch weergegeven in de volgende afbeelding:</w:t>
      </w:r>
    </w:p>
    <w:p w:rsidRPr="009635BB" w:rsidR="009635BB" w:rsidP="009635BB" w:rsidRDefault="009635BB" w14:paraId="5D733A31" w14:textId="7EFA178E">
      <w:pPr>
        <w:rPr>
          <w:rFonts w:ascii="Arial" w:hAnsi="Arial" w:eastAsia="Times New Roman" w:cs="Arial"/>
          <w:color w:val="000000"/>
          <w:kern w:val="0"/>
          <w:sz w:val="20"/>
          <w:szCs w:val="20"/>
          <w:lang w:eastAsia="nl-NL"/>
          <w14:ligatures w14:val="none"/>
        </w:rPr>
      </w:pPr>
      <w:r w:rsidRPr="009635BB">
        <w:rPr>
          <w:rFonts w:ascii="Arial" w:hAnsi="Arial" w:cs="Arial"/>
          <w:sz w:val="20"/>
          <w:szCs w:val="20"/>
        </w:rPr>
        <w:drawing>
          <wp:inline distT="0" distB="0" distL="0" distR="0" wp14:anchorId="5B66A1D0" wp14:editId="0B5A92E4">
            <wp:extent cx="5753100" cy="2705100"/>
            <wp:effectExtent l="0" t="0" r="0" b="0"/>
            <wp:docPr id="337046131" name="Afbeelding 1" descr="Afbeelding met tekst, schermopname, Lettertype,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046131" name="Afbeelding 1" descr="Afbeelding met tekst, schermopname, Lettertype, cirkel&#10;&#10;Door AI gegenereerde inhoud is mogelijk onjuist."/>
                    <pic:cNvPicPr/>
                  </pic:nvPicPr>
                  <pic:blipFill>
                    <a:blip r:embed="rId5"/>
                    <a:stretch>
                      <a:fillRect/>
                    </a:stretch>
                  </pic:blipFill>
                  <pic:spPr>
                    <a:xfrm>
                      <a:off x="0" y="0"/>
                      <a:ext cx="5753100" cy="2705100"/>
                    </a:xfrm>
                    <a:prstGeom prst="rect">
                      <a:avLst/>
                    </a:prstGeom>
                  </pic:spPr>
                </pic:pic>
              </a:graphicData>
            </a:graphic>
          </wp:inline>
        </w:drawing>
      </w:r>
    </w:p>
    <w:p w:rsidRPr="009635BB" w:rsidR="009635BB" w:rsidP="009635BB" w:rsidRDefault="009635BB" w14:paraId="2A33A36C" w14:textId="77777777">
      <w:pPr>
        <w:rPr>
          <w:rFonts w:ascii="Arial" w:hAnsi="Arial" w:eastAsia="Times New Roman" w:cs="Arial"/>
          <w:color w:val="000000"/>
          <w:kern w:val="0"/>
          <w:sz w:val="20"/>
          <w:szCs w:val="20"/>
          <w:lang w:eastAsia="nl-NL"/>
          <w14:ligatures w14:val="none"/>
        </w:rPr>
      </w:pPr>
    </w:p>
    <w:p w:rsidRPr="009635BB" w:rsidR="009635BB" w:rsidP="009635BB" w:rsidRDefault="009635BB" w14:paraId="1F2AD4BD" w14:textId="77777777">
      <w:pPr>
        <w:rPr>
          <w:rFonts w:ascii="Arial" w:hAnsi="Arial" w:eastAsia="Times New Roman" w:cs="Arial"/>
          <w:color w:val="000000"/>
          <w:kern w:val="0"/>
          <w:sz w:val="20"/>
          <w:szCs w:val="20"/>
          <w:lang w:eastAsia="nl-NL"/>
          <w14:ligatures w14:val="none"/>
        </w:rPr>
      </w:pPr>
    </w:p>
    <w:p w:rsidRPr="009635BB" w:rsidR="009635BB" w:rsidP="009635BB" w:rsidRDefault="009635BB" w14:paraId="530D31DE" w14:textId="77777777">
      <w:pPr>
        <w:rPr>
          <w:rFonts w:ascii="Arial" w:hAnsi="Arial" w:eastAsia="Times New Roman" w:cs="Arial"/>
          <w:color w:val="000000"/>
          <w:kern w:val="0"/>
          <w:sz w:val="20"/>
          <w:szCs w:val="20"/>
          <w:lang w:eastAsia="nl-NL"/>
          <w14:ligatures w14:val="none"/>
        </w:rPr>
      </w:pPr>
    </w:p>
    <w:p w:rsidRPr="009635BB" w:rsidR="009635BB" w:rsidP="009635BB" w:rsidRDefault="009635BB" w14:paraId="58130718" w14:textId="77777777">
      <w:pPr>
        <w:rPr>
          <w:rFonts w:ascii="Arial" w:hAnsi="Arial" w:eastAsia="Times New Roman" w:cs="Arial"/>
          <w:color w:val="000000"/>
          <w:kern w:val="0"/>
          <w:sz w:val="20"/>
          <w:szCs w:val="20"/>
          <w:lang w:eastAsia="nl-NL"/>
          <w14:ligatures w14:val="none"/>
        </w:rPr>
      </w:pPr>
    </w:p>
    <w:p w:rsidRPr="009635BB" w:rsidR="009635BB" w:rsidP="009635BB" w:rsidRDefault="009635BB" w14:paraId="0A8DE602" w14:textId="3C3F00EB">
      <w:pPr>
        <w:rPr>
          <w:rFonts w:ascii="Arial" w:hAnsi="Arial" w:eastAsia="Times New Roman" w:cs="Arial"/>
          <w:color w:val="000000"/>
          <w:kern w:val="0"/>
          <w:sz w:val="20"/>
          <w:szCs w:val="20"/>
          <w:lang w:eastAsia="nl-NL"/>
          <w14:ligatures w14:val="none"/>
        </w:rPr>
      </w:pPr>
      <w:r w:rsidRPr="009635BB">
        <w:rPr>
          <w:rFonts w:ascii="Arial" w:hAnsi="Arial" w:eastAsia="Times New Roman" w:cs="Arial"/>
          <w:color w:val="000000"/>
          <w:kern w:val="0"/>
          <w:sz w:val="20"/>
          <w:szCs w:val="20"/>
          <w:lang w:eastAsia="nl-NL"/>
          <w14:ligatures w14:val="none"/>
        </w:rPr>
        <w:t> </w:t>
      </w:r>
    </w:p>
    <w:p w:rsidRPr="009635BB" w:rsidR="009635BB" w:rsidP="009635BB" w:rsidRDefault="009635BB" w14:paraId="00BD7F25" w14:textId="77777777">
      <w:pPr>
        <w:rPr>
          <w:rFonts w:ascii="Arial" w:hAnsi="Arial" w:eastAsia="Times New Roman" w:cs="Arial"/>
          <w:color w:val="000000"/>
          <w:kern w:val="0"/>
          <w:sz w:val="20"/>
          <w:szCs w:val="20"/>
          <w:lang w:eastAsia="nl-NL"/>
          <w14:ligatures w14:val="none"/>
        </w:rPr>
      </w:pPr>
      <w:r w:rsidRPr="009635BB">
        <w:rPr>
          <w:rFonts w:ascii="Arial" w:hAnsi="Arial" w:eastAsia="Times New Roman" w:cs="Arial"/>
          <w:color w:val="000000"/>
          <w:kern w:val="0"/>
          <w:sz w:val="20"/>
          <w:szCs w:val="20"/>
          <w:u w:val="single"/>
          <w:lang w:eastAsia="nl-NL"/>
          <w14:ligatures w14:val="none"/>
        </w:rPr>
        <w:t>3.4.2. Implementatie Meten, leren, verbeteren in de lokale (buurt)teams</w:t>
      </w:r>
    </w:p>
    <w:p w:rsidRPr="009635BB" w:rsidR="009635BB" w:rsidP="009635BB" w:rsidRDefault="009635BB" w14:paraId="00C36C90" w14:textId="77777777">
      <w:pPr>
        <w:rPr>
          <w:rFonts w:ascii="Arial" w:hAnsi="Arial" w:eastAsia="Times New Roman" w:cs="Arial"/>
          <w:color w:val="000000"/>
          <w:kern w:val="0"/>
          <w:sz w:val="20"/>
          <w:szCs w:val="20"/>
          <w:lang w:eastAsia="nl-NL"/>
          <w14:ligatures w14:val="none"/>
        </w:rPr>
      </w:pPr>
      <w:r w:rsidRPr="009635BB">
        <w:rPr>
          <w:rFonts w:ascii="Arial" w:hAnsi="Arial" w:eastAsia="Times New Roman" w:cs="Arial"/>
          <w:color w:val="000000"/>
          <w:kern w:val="0"/>
          <w:sz w:val="20"/>
          <w:szCs w:val="20"/>
          <w:lang w:eastAsia="nl-NL"/>
          <w14:ligatures w14:val="none"/>
        </w:rPr>
        <w:t>Om kosten van jeugdhulp te beperken en de effectiviteit blijvend te verhogen is binnen de afdeling jeugd en onderwijs een samenhangende aanpak nodig.</w:t>
      </w:r>
    </w:p>
    <w:p w:rsidRPr="009635BB" w:rsidR="009635BB" w:rsidP="009635BB" w:rsidRDefault="009635BB" w14:paraId="642873AE" w14:textId="77777777">
      <w:pPr>
        <w:rPr>
          <w:rFonts w:ascii="Arial" w:hAnsi="Arial" w:eastAsia="Times New Roman" w:cs="Arial"/>
          <w:color w:val="000000"/>
          <w:kern w:val="0"/>
          <w:sz w:val="20"/>
          <w:szCs w:val="20"/>
          <w:lang w:eastAsia="nl-NL"/>
          <w14:ligatures w14:val="none"/>
        </w:rPr>
      </w:pPr>
      <w:r w:rsidRPr="009635BB">
        <w:rPr>
          <w:rFonts w:ascii="Arial" w:hAnsi="Arial" w:eastAsia="Times New Roman" w:cs="Arial"/>
          <w:color w:val="000000"/>
          <w:kern w:val="0"/>
          <w:sz w:val="20"/>
          <w:szCs w:val="20"/>
          <w:lang w:eastAsia="nl-NL"/>
          <w14:ligatures w14:val="none"/>
        </w:rPr>
        <w:t>Hiervoor organiseren we binnen de lokale (buurt)teams de volgende kernelementen:</w:t>
      </w:r>
    </w:p>
    <w:p w:rsidRPr="009635BB" w:rsidR="009635BB" w:rsidP="009635BB" w:rsidRDefault="009635BB" w14:paraId="7EEAB55B" w14:textId="77777777">
      <w:pPr>
        <w:numPr>
          <w:ilvl w:val="0"/>
          <w:numId w:val="1"/>
        </w:numPr>
        <w:ind w:left="567"/>
        <w:rPr>
          <w:rFonts w:ascii="Arial" w:hAnsi="Arial" w:eastAsia="Times New Roman" w:cs="Arial"/>
          <w:color w:val="000000"/>
          <w:kern w:val="0"/>
          <w:sz w:val="20"/>
          <w:szCs w:val="20"/>
          <w:lang w:eastAsia="nl-NL"/>
          <w14:ligatures w14:val="none"/>
        </w:rPr>
      </w:pPr>
      <w:r w:rsidRPr="009635BB">
        <w:rPr>
          <w:rFonts w:ascii="Arial" w:hAnsi="Arial" w:eastAsia="Times New Roman" w:cs="Arial"/>
          <w:color w:val="000000"/>
          <w:kern w:val="0"/>
          <w:sz w:val="20"/>
          <w:szCs w:val="20"/>
          <w:lang w:eastAsia="nl-NL"/>
          <w14:ligatures w14:val="none"/>
        </w:rPr>
        <w:t>Het beschikbaar maken van een passend meetinstrumentarium voor </w:t>
      </w:r>
      <w:r w:rsidRPr="009635BB">
        <w:rPr>
          <w:rFonts w:ascii="Arial" w:hAnsi="Arial" w:eastAsia="Times New Roman" w:cs="Arial"/>
          <w:b/>
          <w:bCs/>
          <w:color w:val="000000"/>
          <w:kern w:val="0"/>
          <w:sz w:val="20"/>
          <w:szCs w:val="20"/>
          <w:lang w:eastAsia="nl-NL"/>
          <w14:ligatures w14:val="none"/>
        </w:rPr>
        <w:t>resultaat</w:t>
      </w:r>
    </w:p>
    <w:p w:rsidRPr="009635BB" w:rsidR="009635BB" w:rsidP="009635BB" w:rsidRDefault="009635BB" w14:paraId="0D3C5F2B" w14:textId="77777777">
      <w:pPr>
        <w:numPr>
          <w:ilvl w:val="0"/>
          <w:numId w:val="1"/>
        </w:numPr>
        <w:ind w:left="567"/>
        <w:rPr>
          <w:rFonts w:ascii="Arial" w:hAnsi="Arial" w:eastAsia="Times New Roman" w:cs="Arial"/>
          <w:color w:val="000000"/>
          <w:kern w:val="0"/>
          <w:sz w:val="20"/>
          <w:szCs w:val="20"/>
          <w:lang w:eastAsia="nl-NL"/>
          <w14:ligatures w14:val="none"/>
        </w:rPr>
      </w:pPr>
      <w:r w:rsidRPr="009635BB">
        <w:rPr>
          <w:rFonts w:ascii="Arial" w:hAnsi="Arial" w:eastAsia="Times New Roman" w:cs="Arial"/>
          <w:color w:val="000000"/>
          <w:kern w:val="0"/>
          <w:sz w:val="20"/>
          <w:szCs w:val="20"/>
          <w:lang w:eastAsia="nl-NL"/>
          <w14:ligatures w14:val="none"/>
        </w:rPr>
        <w:t>Implementatie van </w:t>
      </w:r>
      <w:proofErr w:type="spellStart"/>
      <w:r w:rsidRPr="009635BB">
        <w:rPr>
          <w:rFonts w:ascii="Arial" w:hAnsi="Arial" w:eastAsia="Times New Roman" w:cs="Arial"/>
          <w:b/>
          <w:bCs/>
          <w:color w:val="000000"/>
          <w:kern w:val="0"/>
          <w:sz w:val="20"/>
          <w:szCs w:val="20"/>
          <w:lang w:eastAsia="nl-NL"/>
          <w14:ligatures w14:val="none"/>
        </w:rPr>
        <w:t>resultaat</w:t>
      </w:r>
      <w:r w:rsidRPr="009635BB">
        <w:rPr>
          <w:rFonts w:ascii="Arial" w:hAnsi="Arial" w:eastAsia="Times New Roman" w:cs="Arial"/>
          <w:color w:val="000000"/>
          <w:kern w:val="0"/>
          <w:sz w:val="20"/>
          <w:szCs w:val="20"/>
          <w:lang w:eastAsia="nl-NL"/>
          <w14:ligatures w14:val="none"/>
        </w:rPr>
        <w:t>-metingen</w:t>
      </w:r>
      <w:proofErr w:type="spellEnd"/>
      <w:r w:rsidRPr="009635BB">
        <w:rPr>
          <w:rFonts w:ascii="Arial" w:hAnsi="Arial" w:eastAsia="Times New Roman" w:cs="Arial"/>
          <w:color w:val="000000"/>
          <w:kern w:val="0"/>
          <w:sz w:val="20"/>
          <w:szCs w:val="20"/>
          <w:lang w:eastAsia="nl-NL"/>
          <w14:ligatures w14:val="none"/>
        </w:rPr>
        <w:t xml:space="preserve"> aansluitend op andere metingen bij instroom, zoals brede uitvraag en/of verklarende analyse waarbij kennis en ervaring van uitvoerend professionals worden verrijkt met wetenschappelijke inzichten (zoals Factorenmodel)</w:t>
      </w:r>
    </w:p>
    <w:p w:rsidRPr="009635BB" w:rsidR="009635BB" w:rsidP="009635BB" w:rsidRDefault="009635BB" w14:paraId="601BB8E1" w14:textId="77777777">
      <w:pPr>
        <w:numPr>
          <w:ilvl w:val="0"/>
          <w:numId w:val="1"/>
        </w:numPr>
        <w:ind w:left="567"/>
        <w:rPr>
          <w:rFonts w:ascii="Arial" w:hAnsi="Arial" w:eastAsia="Times New Roman" w:cs="Arial"/>
          <w:color w:val="000000"/>
          <w:kern w:val="0"/>
          <w:sz w:val="20"/>
          <w:szCs w:val="20"/>
          <w:lang w:eastAsia="nl-NL"/>
          <w14:ligatures w14:val="none"/>
        </w:rPr>
      </w:pPr>
      <w:r w:rsidRPr="009635BB">
        <w:rPr>
          <w:rFonts w:ascii="Arial" w:hAnsi="Arial" w:eastAsia="Times New Roman" w:cs="Arial"/>
          <w:color w:val="000000"/>
          <w:kern w:val="0"/>
          <w:sz w:val="20"/>
          <w:szCs w:val="20"/>
          <w:lang w:eastAsia="nl-NL"/>
          <w14:ligatures w14:val="none"/>
        </w:rPr>
        <w:lastRenderedPageBreak/>
        <w:t>Inzichtelijk maken van de </w:t>
      </w:r>
      <w:proofErr w:type="spellStart"/>
      <w:r w:rsidRPr="009635BB">
        <w:rPr>
          <w:rFonts w:ascii="Arial" w:hAnsi="Arial" w:eastAsia="Times New Roman" w:cs="Arial"/>
          <w:b/>
          <w:bCs/>
          <w:color w:val="000000"/>
          <w:kern w:val="0"/>
          <w:sz w:val="20"/>
          <w:szCs w:val="20"/>
          <w:lang w:eastAsia="nl-NL"/>
          <w14:ligatures w14:val="none"/>
        </w:rPr>
        <w:t>resultaat</w:t>
      </w:r>
      <w:r w:rsidRPr="009635BB">
        <w:rPr>
          <w:rFonts w:ascii="Arial" w:hAnsi="Arial" w:eastAsia="Times New Roman" w:cs="Arial"/>
          <w:color w:val="000000"/>
          <w:kern w:val="0"/>
          <w:sz w:val="20"/>
          <w:szCs w:val="20"/>
          <w:lang w:eastAsia="nl-NL"/>
          <w14:ligatures w14:val="none"/>
        </w:rPr>
        <w:t>-metingen</w:t>
      </w:r>
      <w:proofErr w:type="spellEnd"/>
      <w:r w:rsidRPr="009635BB">
        <w:rPr>
          <w:rFonts w:ascii="Arial" w:hAnsi="Arial" w:eastAsia="Times New Roman" w:cs="Arial"/>
          <w:color w:val="000000"/>
          <w:kern w:val="0"/>
          <w:sz w:val="20"/>
          <w:szCs w:val="20"/>
          <w:lang w:eastAsia="nl-NL"/>
          <w14:ligatures w14:val="none"/>
        </w:rPr>
        <w:t xml:space="preserve"> voor professionals om van te leren</w:t>
      </w:r>
    </w:p>
    <w:p w:rsidRPr="009635BB" w:rsidR="009635BB" w:rsidP="009635BB" w:rsidRDefault="009635BB" w14:paraId="22907BC9" w14:textId="77777777">
      <w:pPr>
        <w:numPr>
          <w:ilvl w:val="0"/>
          <w:numId w:val="1"/>
        </w:numPr>
        <w:ind w:left="567"/>
        <w:rPr>
          <w:rFonts w:ascii="Arial" w:hAnsi="Arial" w:eastAsia="Times New Roman" w:cs="Arial"/>
          <w:color w:val="000000"/>
          <w:kern w:val="0"/>
          <w:sz w:val="20"/>
          <w:szCs w:val="20"/>
          <w:lang w:eastAsia="nl-NL"/>
          <w14:ligatures w14:val="none"/>
        </w:rPr>
      </w:pPr>
      <w:r w:rsidRPr="009635BB">
        <w:rPr>
          <w:rFonts w:ascii="Arial" w:hAnsi="Arial" w:eastAsia="Times New Roman" w:cs="Arial"/>
          <w:color w:val="000000"/>
          <w:kern w:val="0"/>
          <w:sz w:val="20"/>
          <w:szCs w:val="20"/>
          <w:lang w:eastAsia="nl-NL"/>
          <w14:ligatures w14:val="none"/>
        </w:rPr>
        <w:t>Inzichtelijk maken van de </w:t>
      </w:r>
      <w:proofErr w:type="spellStart"/>
      <w:r w:rsidRPr="009635BB">
        <w:rPr>
          <w:rFonts w:ascii="Arial" w:hAnsi="Arial" w:eastAsia="Times New Roman" w:cs="Arial"/>
          <w:b/>
          <w:bCs/>
          <w:color w:val="000000"/>
          <w:kern w:val="0"/>
          <w:sz w:val="20"/>
          <w:szCs w:val="20"/>
          <w:lang w:eastAsia="nl-NL"/>
          <w14:ligatures w14:val="none"/>
        </w:rPr>
        <w:t>resultaat</w:t>
      </w:r>
      <w:r w:rsidRPr="009635BB">
        <w:rPr>
          <w:rFonts w:ascii="Arial" w:hAnsi="Arial" w:eastAsia="Times New Roman" w:cs="Arial"/>
          <w:color w:val="000000"/>
          <w:kern w:val="0"/>
          <w:sz w:val="20"/>
          <w:szCs w:val="20"/>
          <w:lang w:eastAsia="nl-NL"/>
          <w14:ligatures w14:val="none"/>
        </w:rPr>
        <w:t>-metingen</w:t>
      </w:r>
      <w:proofErr w:type="spellEnd"/>
      <w:r w:rsidRPr="009635BB">
        <w:rPr>
          <w:rFonts w:ascii="Arial" w:hAnsi="Arial" w:eastAsia="Times New Roman" w:cs="Arial"/>
          <w:color w:val="000000"/>
          <w:kern w:val="0"/>
          <w:sz w:val="20"/>
          <w:szCs w:val="20"/>
          <w:lang w:eastAsia="nl-NL"/>
          <w14:ligatures w14:val="none"/>
        </w:rPr>
        <w:t xml:space="preserve"> voor coördinatoren en beleidsmedewerkers om te verbinden met </w:t>
      </w:r>
      <w:r w:rsidRPr="009635BB">
        <w:rPr>
          <w:rFonts w:ascii="Arial" w:hAnsi="Arial" w:eastAsia="Times New Roman" w:cs="Arial"/>
          <w:b/>
          <w:bCs/>
          <w:color w:val="000000"/>
          <w:kern w:val="0"/>
          <w:sz w:val="20"/>
          <w:szCs w:val="20"/>
          <w:lang w:eastAsia="nl-NL"/>
          <w14:ligatures w14:val="none"/>
        </w:rPr>
        <w:t>gegevens</w:t>
      </w:r>
      <w:r w:rsidRPr="009635BB">
        <w:rPr>
          <w:rFonts w:ascii="Arial" w:hAnsi="Arial" w:eastAsia="Times New Roman" w:cs="Arial"/>
          <w:color w:val="000000"/>
          <w:kern w:val="0"/>
          <w:sz w:val="20"/>
          <w:szCs w:val="20"/>
          <w:lang w:eastAsia="nl-NL"/>
          <w14:ligatures w14:val="none"/>
        </w:rPr>
        <w:t> over wachttijden, in-, door- en uitstroom</w:t>
      </w:r>
    </w:p>
    <w:p w:rsidRPr="009635BB" w:rsidR="009635BB" w:rsidP="009635BB" w:rsidRDefault="009635BB" w14:paraId="1BE9A504" w14:textId="77777777">
      <w:pPr>
        <w:numPr>
          <w:ilvl w:val="0"/>
          <w:numId w:val="1"/>
        </w:numPr>
        <w:ind w:left="567"/>
        <w:rPr>
          <w:rFonts w:ascii="Arial" w:hAnsi="Arial" w:eastAsia="Times New Roman" w:cs="Arial"/>
          <w:color w:val="000000"/>
          <w:kern w:val="0"/>
          <w:sz w:val="20"/>
          <w:szCs w:val="20"/>
          <w:lang w:eastAsia="nl-NL"/>
          <w14:ligatures w14:val="none"/>
        </w:rPr>
      </w:pPr>
      <w:r w:rsidRPr="009635BB">
        <w:rPr>
          <w:rFonts w:ascii="Arial" w:hAnsi="Arial" w:eastAsia="Times New Roman" w:cs="Arial"/>
          <w:color w:val="000000"/>
          <w:kern w:val="0"/>
          <w:sz w:val="20"/>
          <w:szCs w:val="20"/>
          <w:lang w:eastAsia="nl-NL"/>
          <w14:ligatures w14:val="none"/>
        </w:rPr>
        <w:t>Ontwerp en implementatie van kwalitatieve metingen over het hulpproces voor kwaliteitsmedewerkers</w:t>
      </w:r>
    </w:p>
    <w:p w:rsidRPr="009635BB" w:rsidR="009635BB" w:rsidP="009635BB" w:rsidRDefault="009635BB" w14:paraId="6D6C3981" w14:textId="77777777">
      <w:pPr>
        <w:numPr>
          <w:ilvl w:val="0"/>
          <w:numId w:val="1"/>
        </w:numPr>
        <w:ind w:left="567"/>
        <w:rPr>
          <w:rFonts w:ascii="Arial" w:hAnsi="Arial" w:eastAsia="Times New Roman" w:cs="Arial"/>
          <w:color w:val="000000"/>
          <w:kern w:val="0"/>
          <w:sz w:val="20"/>
          <w:szCs w:val="20"/>
          <w:lang w:eastAsia="nl-NL"/>
          <w14:ligatures w14:val="none"/>
        </w:rPr>
      </w:pPr>
      <w:r w:rsidRPr="009635BB">
        <w:rPr>
          <w:rFonts w:ascii="Arial" w:hAnsi="Arial" w:eastAsia="Times New Roman" w:cs="Arial"/>
          <w:color w:val="000000"/>
          <w:kern w:val="0"/>
          <w:sz w:val="20"/>
          <w:szCs w:val="20"/>
          <w:lang w:eastAsia="nl-NL"/>
          <w14:ligatures w14:val="none"/>
        </w:rPr>
        <w:t>Implementatie en borging van een structurele manier van leren en verbeteren door inzet van organisatieadviseurs binnen de werkpraktijk</w:t>
      </w:r>
    </w:p>
    <w:p w:rsidRPr="009635BB" w:rsidR="009635BB" w:rsidP="009635BB" w:rsidRDefault="009635BB" w14:paraId="6BE70CC3" w14:textId="77777777">
      <w:pPr>
        <w:numPr>
          <w:ilvl w:val="0"/>
          <w:numId w:val="1"/>
        </w:numPr>
        <w:ind w:left="567"/>
        <w:rPr>
          <w:rFonts w:ascii="Arial" w:hAnsi="Arial" w:eastAsia="Times New Roman" w:cs="Arial"/>
          <w:color w:val="000000"/>
          <w:kern w:val="0"/>
          <w:sz w:val="20"/>
          <w:szCs w:val="20"/>
          <w:lang w:eastAsia="nl-NL"/>
          <w14:ligatures w14:val="none"/>
        </w:rPr>
      </w:pPr>
      <w:r w:rsidRPr="009635BB">
        <w:rPr>
          <w:rFonts w:ascii="Arial" w:hAnsi="Arial" w:eastAsia="Times New Roman" w:cs="Arial"/>
          <w:color w:val="000000"/>
          <w:kern w:val="0"/>
          <w:sz w:val="20"/>
          <w:szCs w:val="20"/>
          <w:lang w:eastAsia="nl-NL"/>
          <w14:ligatures w14:val="none"/>
        </w:rPr>
        <w:t>Ondersteuning van het meten, leren en verbeteren met de juiste (digitale) toepassingen  </w:t>
      </w:r>
    </w:p>
    <w:p w:rsidRPr="009635BB" w:rsidR="009635BB" w:rsidP="009635BB" w:rsidRDefault="009635BB" w14:paraId="19E17B45" w14:textId="77777777">
      <w:pPr>
        <w:rPr>
          <w:rFonts w:ascii="Arial" w:hAnsi="Arial" w:eastAsia="Times New Roman" w:cs="Arial"/>
          <w:color w:val="000000"/>
          <w:kern w:val="0"/>
          <w:sz w:val="20"/>
          <w:szCs w:val="20"/>
          <w:lang w:eastAsia="nl-NL"/>
          <w14:ligatures w14:val="none"/>
        </w:rPr>
      </w:pPr>
      <w:r w:rsidRPr="009635BB">
        <w:rPr>
          <w:rFonts w:ascii="Arial" w:hAnsi="Arial" w:eastAsia="Times New Roman" w:cs="Arial"/>
          <w:color w:val="000000"/>
          <w:kern w:val="0"/>
          <w:sz w:val="20"/>
          <w:szCs w:val="20"/>
          <w:lang w:eastAsia="nl-NL"/>
          <w14:ligatures w14:val="none"/>
        </w:rPr>
        <w:t> </w:t>
      </w:r>
    </w:p>
    <w:p w:rsidRPr="009635BB" w:rsidR="009635BB" w:rsidP="009635BB" w:rsidRDefault="009635BB" w14:paraId="7A42C53A" w14:textId="77777777">
      <w:pPr>
        <w:rPr>
          <w:rFonts w:ascii="Arial" w:hAnsi="Arial" w:eastAsia="Times New Roman" w:cs="Arial"/>
          <w:color w:val="000000"/>
          <w:kern w:val="0"/>
          <w:sz w:val="20"/>
          <w:szCs w:val="20"/>
          <w:lang w:eastAsia="nl-NL"/>
          <w14:ligatures w14:val="none"/>
        </w:rPr>
      </w:pPr>
      <w:r w:rsidRPr="009635BB">
        <w:rPr>
          <w:rFonts w:ascii="Arial" w:hAnsi="Arial" w:eastAsia="Times New Roman" w:cs="Arial"/>
          <w:color w:val="000000"/>
          <w:kern w:val="0"/>
          <w:sz w:val="20"/>
          <w:szCs w:val="20"/>
          <w:lang w:eastAsia="nl-NL"/>
          <w14:ligatures w14:val="none"/>
        </w:rPr>
        <w:t>Binnen de lokale (buurt)teams gaan we dit implementeren met de aanpak Meten, Leren, Verbeteren (MLV), zoals die ook is opgenomen binnen het Programma Sociale Innovatie.</w:t>
      </w:r>
    </w:p>
    <w:p w:rsidRPr="009635BB" w:rsidR="009635BB" w:rsidP="009635BB" w:rsidRDefault="009635BB" w14:paraId="6E9546FE" w14:textId="77777777">
      <w:pPr>
        <w:rPr>
          <w:rFonts w:ascii="Arial" w:hAnsi="Arial" w:eastAsia="Times New Roman" w:cs="Arial"/>
          <w:color w:val="000000"/>
          <w:kern w:val="0"/>
          <w:sz w:val="20"/>
          <w:szCs w:val="20"/>
          <w:lang w:eastAsia="nl-NL"/>
          <w14:ligatures w14:val="none"/>
        </w:rPr>
      </w:pPr>
      <w:r w:rsidRPr="009635BB">
        <w:rPr>
          <w:rFonts w:ascii="Arial" w:hAnsi="Arial" w:eastAsia="Times New Roman" w:cs="Arial"/>
          <w:color w:val="000000"/>
          <w:kern w:val="0"/>
          <w:sz w:val="20"/>
          <w:szCs w:val="20"/>
          <w:lang w:eastAsia="nl-NL"/>
          <w14:ligatures w14:val="none"/>
        </w:rPr>
        <w:t> </w:t>
      </w:r>
    </w:p>
    <w:p w:rsidRPr="009635BB" w:rsidR="009635BB" w:rsidP="009635BB" w:rsidRDefault="009635BB" w14:paraId="6FD1611A" w14:textId="67B1FDC4">
      <w:pPr>
        <w:rPr>
          <w:rFonts w:ascii="Arial" w:hAnsi="Arial" w:eastAsia="Times New Roman" w:cs="Arial"/>
          <w:color w:val="000000"/>
          <w:kern w:val="0"/>
          <w:sz w:val="20"/>
          <w:szCs w:val="20"/>
          <w:lang w:eastAsia="nl-NL"/>
          <w14:ligatures w14:val="none"/>
        </w:rPr>
      </w:pPr>
      <w:r w:rsidRPr="009635BB">
        <w:rPr>
          <w:rFonts w:ascii="Arial" w:hAnsi="Arial" w:eastAsia="Times New Roman" w:cs="Arial"/>
          <w:color w:val="000000"/>
          <w:kern w:val="0"/>
          <w:sz w:val="20"/>
          <w:szCs w:val="20"/>
          <w:lang w:eastAsia="nl-NL"/>
          <w14:ligatures w14:val="none"/>
        </w:rPr>
        <w:t xml:space="preserve">Hierbij vragen we aan alle professionals en partners om in openheid data beschikbaar te stellen uiteraard </w:t>
      </w:r>
      <w:r w:rsidR="00102F8F">
        <w:rPr>
          <w:rFonts w:ascii="Arial" w:hAnsi="Arial" w:eastAsia="Times New Roman" w:cs="Arial"/>
          <w:color w:val="000000"/>
          <w:kern w:val="0"/>
          <w:sz w:val="20"/>
          <w:szCs w:val="20"/>
          <w:lang w:eastAsia="nl-NL"/>
          <w14:ligatures w14:val="none"/>
        </w:rPr>
        <w:t xml:space="preserve">binnen </w:t>
      </w:r>
      <w:r w:rsidRPr="009635BB">
        <w:rPr>
          <w:rFonts w:ascii="Arial" w:hAnsi="Arial" w:eastAsia="Times New Roman" w:cs="Arial"/>
          <w:color w:val="000000"/>
          <w:kern w:val="0"/>
          <w:sz w:val="20"/>
          <w:szCs w:val="20"/>
          <w:lang w:eastAsia="nl-NL"/>
          <w14:ligatures w14:val="none"/>
        </w:rPr>
        <w:t xml:space="preserve">alle voorwaarden op het gebied van privacy en gegevensbescherming. Bovenstaande kernelementen staan daarbij vast als kader. De uitwerking van de aanpak wordt na de start van de lokale (buurt)teams concreet vormgegeven met uitvoerend professionals, jeugdigen en ouders die ervaring met jeugdhulp hebben en andere experts per werkgebied. We sluiten daarbij zo veel mogelijk aan bij innovaties die afgelopen jaar al zijn ingezet in Zoetermeer, zoals Wijkimpact </w:t>
      </w:r>
      <w:proofErr w:type="spellStart"/>
      <w:r w:rsidRPr="009635BB">
        <w:rPr>
          <w:rFonts w:ascii="Arial" w:hAnsi="Arial" w:eastAsia="Times New Roman" w:cs="Arial"/>
          <w:color w:val="000000"/>
          <w:kern w:val="0"/>
          <w:sz w:val="20"/>
          <w:szCs w:val="20"/>
          <w:lang w:eastAsia="nl-NL"/>
          <w14:ligatures w14:val="none"/>
        </w:rPr>
        <w:t>Meerzicht</w:t>
      </w:r>
      <w:proofErr w:type="spellEnd"/>
      <w:r w:rsidRPr="009635BB">
        <w:rPr>
          <w:rFonts w:ascii="Arial" w:hAnsi="Arial" w:eastAsia="Times New Roman" w:cs="Arial"/>
          <w:color w:val="000000"/>
          <w:kern w:val="0"/>
          <w:sz w:val="20"/>
          <w:szCs w:val="20"/>
          <w:lang w:eastAsia="nl-NL"/>
          <w14:ligatures w14:val="none"/>
        </w:rPr>
        <w:t xml:space="preserve"> en Preventie in de Praktijk (PIP).</w:t>
      </w:r>
    </w:p>
    <w:p w:rsidRPr="009635BB" w:rsidR="009635BB" w:rsidP="009635BB" w:rsidRDefault="009635BB" w14:paraId="4E8712C3" w14:textId="77777777">
      <w:pPr>
        <w:rPr>
          <w:rFonts w:ascii="Arial" w:hAnsi="Arial" w:eastAsia="Times New Roman" w:cs="Arial"/>
          <w:color w:val="000000"/>
          <w:kern w:val="0"/>
          <w:sz w:val="20"/>
          <w:szCs w:val="20"/>
          <w:lang w:eastAsia="nl-NL"/>
          <w14:ligatures w14:val="none"/>
        </w:rPr>
      </w:pPr>
    </w:p>
    <w:p w:rsidRPr="009635BB" w:rsidR="009635BB" w:rsidP="009635BB" w:rsidRDefault="009635BB" w14:paraId="2EE7A778" w14:textId="77777777">
      <w:pPr>
        <w:rPr>
          <w:rFonts w:ascii="Arial" w:hAnsi="Arial" w:eastAsia="Times New Roman" w:cs="Arial"/>
          <w:kern w:val="0"/>
          <w:sz w:val="20"/>
          <w:szCs w:val="20"/>
          <w:lang w:eastAsia="nl-NL"/>
          <w14:ligatures w14:val="none"/>
        </w:rPr>
      </w:pPr>
    </w:p>
    <w:p w:rsidRPr="009635BB" w:rsidR="00770131" w:rsidRDefault="00770131" w14:paraId="787FF6A6" w14:textId="5A70A16C">
      <w:pPr>
        <w:rPr>
          <w:rFonts w:ascii="Arial" w:hAnsi="Arial" w:cs="Arial"/>
          <w:sz w:val="20"/>
          <w:szCs w:val="20"/>
        </w:rPr>
      </w:pPr>
    </w:p>
    <w:sectPr w:rsidRPr="009635BB" w:rsidR="00770131">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F6880"/>
    <w:multiLevelType w:val="multilevel"/>
    <w:tmpl w:val="661A81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83461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5BB"/>
    <w:rsid w:val="00102F8F"/>
    <w:rsid w:val="00770131"/>
    <w:rsid w:val="009361C5"/>
    <w:rsid w:val="009635BB"/>
    <w:rsid w:val="00C62B86"/>
    <w:rsid w:val="00F63B2F"/>
    <w:rsid w:val="13CD4A2A"/>
    <w:rsid w:val="16ACCD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EEF9BA5"/>
  <w15:chartTrackingRefBased/>
  <w15:docId w15:val="{2DB5D472-20B9-C14B-976F-C33AD130A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9635B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35B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35B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35B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35B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35B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35B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35B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35BB"/>
    <w:pPr>
      <w:keepNext/>
      <w:keepLines/>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9635BB"/>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9635BB"/>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9635BB"/>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9635BB"/>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9635BB"/>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9635BB"/>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9635BB"/>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9635BB"/>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9635BB"/>
    <w:rPr>
      <w:rFonts w:eastAsiaTheme="majorEastAsia" w:cstheme="majorBidi"/>
      <w:color w:val="272727" w:themeColor="text1" w:themeTint="D8"/>
    </w:rPr>
  </w:style>
  <w:style w:type="paragraph" w:styleId="Titel">
    <w:name w:val="Title"/>
    <w:basedOn w:val="Standaard"/>
    <w:next w:val="Standaard"/>
    <w:link w:val="TitelChar"/>
    <w:uiPriority w:val="10"/>
    <w:qFormat/>
    <w:rsid w:val="009635BB"/>
    <w:pPr>
      <w:spacing w:after="80"/>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9635BB"/>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9635BB"/>
    <w:pPr>
      <w:numPr>
        <w:ilvl w:val="1"/>
      </w:numPr>
      <w:spacing w:after="160"/>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9635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35BB"/>
    <w:pPr>
      <w:spacing w:before="160" w:after="160"/>
      <w:jc w:val="center"/>
    </w:pPr>
    <w:rPr>
      <w:i/>
      <w:iCs/>
      <w:color w:val="404040" w:themeColor="text1" w:themeTint="BF"/>
    </w:rPr>
  </w:style>
  <w:style w:type="character" w:styleId="CitaatChar" w:customStyle="1">
    <w:name w:val="Citaat Char"/>
    <w:basedOn w:val="Standaardalinea-lettertype"/>
    <w:link w:val="Citaat"/>
    <w:uiPriority w:val="29"/>
    <w:rsid w:val="009635BB"/>
    <w:rPr>
      <w:i/>
      <w:iCs/>
      <w:color w:val="404040" w:themeColor="text1" w:themeTint="BF"/>
    </w:rPr>
  </w:style>
  <w:style w:type="paragraph" w:styleId="Lijstalinea">
    <w:name w:val="List Paragraph"/>
    <w:basedOn w:val="Standaard"/>
    <w:uiPriority w:val="34"/>
    <w:qFormat/>
    <w:rsid w:val="009635BB"/>
    <w:pPr>
      <w:ind w:left="720"/>
      <w:contextualSpacing/>
    </w:pPr>
  </w:style>
  <w:style w:type="character" w:styleId="Intensievebenadrukking">
    <w:name w:val="Intense Emphasis"/>
    <w:basedOn w:val="Standaardalinea-lettertype"/>
    <w:uiPriority w:val="21"/>
    <w:qFormat/>
    <w:rsid w:val="009635BB"/>
    <w:rPr>
      <w:i/>
      <w:iCs/>
      <w:color w:val="0F4761" w:themeColor="accent1" w:themeShade="BF"/>
    </w:rPr>
  </w:style>
  <w:style w:type="paragraph" w:styleId="Duidelijkcitaat">
    <w:name w:val="Intense Quote"/>
    <w:basedOn w:val="Standaard"/>
    <w:next w:val="Standaard"/>
    <w:link w:val="DuidelijkcitaatChar"/>
    <w:uiPriority w:val="30"/>
    <w:qFormat/>
    <w:rsid w:val="009635B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9635BB"/>
    <w:rPr>
      <w:i/>
      <w:iCs/>
      <w:color w:val="0F4761" w:themeColor="accent1" w:themeShade="BF"/>
    </w:rPr>
  </w:style>
  <w:style w:type="character" w:styleId="Intensieveverwijzing">
    <w:name w:val="Intense Reference"/>
    <w:basedOn w:val="Standaardalinea-lettertype"/>
    <w:uiPriority w:val="32"/>
    <w:qFormat/>
    <w:rsid w:val="009635BB"/>
    <w:rPr>
      <w:b/>
      <w:bCs/>
      <w:smallCaps/>
      <w:color w:val="0F4761" w:themeColor="accent1" w:themeShade="BF"/>
      <w:spacing w:val="5"/>
    </w:rPr>
  </w:style>
  <w:style w:type="character" w:styleId="apple-converted-space" w:customStyle="1">
    <w:name w:val="apple-converted-space"/>
    <w:basedOn w:val="Standaardalinea-lettertype"/>
    <w:rsid w:val="00963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openxmlformats.org/officeDocument/2006/relationships/image" Target="/media/image2.png" Id="rId2094811543"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EBF6D1DAE3B44895DBA9095304F1E" ma:contentTypeVersion="18" ma:contentTypeDescription="Een nieuw document maken." ma:contentTypeScope="" ma:versionID="6e08e65f1e0786754be5b5810b042920">
  <xsd:schema xmlns:xsd="http://www.w3.org/2001/XMLSchema" xmlns:xs="http://www.w3.org/2001/XMLSchema" xmlns:p="http://schemas.microsoft.com/office/2006/metadata/properties" xmlns:ns2="fa96e0a3-e7a4-44ce-99d6-6d587f841164" xmlns:ns3="a7f5e45d-ee4f-4726-926c-92f72df0492a" targetNamespace="http://schemas.microsoft.com/office/2006/metadata/properties" ma:root="true" ma:fieldsID="650480cd3ead1dad368ef7733427f81f" ns2:_="" ns3:_="">
    <xsd:import namespace="fa96e0a3-e7a4-44ce-99d6-6d587f841164"/>
    <xsd:import namespace="a7f5e45d-ee4f-4726-926c-92f72df049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6e0a3-e7a4-44ce-99d6-6d587f841164"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b322773-761d-4217-96ad-69a3b71d19dd}" ma:internalName="TaxCatchAll" ma:showField="CatchAllData" ma:web="fa96e0a3-e7a4-44ce-99d6-6d587f8411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f5e45d-ee4f-4726-926c-92f72df049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0f097d2-58cc-4167-90a9-07f59da79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96e0a3-e7a4-44ce-99d6-6d587f841164" xsi:nil="true"/>
    <lcf76f155ced4ddcb4097134ff3c332f xmlns="a7f5e45d-ee4f-4726-926c-92f72df049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8DC8CE-8D25-475A-BC81-0FE806B1A421}"/>
</file>

<file path=customXml/itemProps2.xml><?xml version="1.0" encoding="utf-8"?>
<ds:datastoreItem xmlns:ds="http://schemas.openxmlformats.org/officeDocument/2006/customXml" ds:itemID="{C0C5BAF7-7FE9-4902-B33E-A1DC19746015}"/>
</file>

<file path=customXml/itemProps3.xml><?xml version="1.0" encoding="utf-8"?>
<ds:datastoreItem xmlns:ds="http://schemas.openxmlformats.org/officeDocument/2006/customXml" ds:itemID="{70725636-97F2-4320-9A3F-8D636E69C5A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Reitsma-Hooijmans</dc:creator>
  <cp:keywords/>
  <dc:description/>
  <cp:lastModifiedBy>Reitsma J.M. (Karin)</cp:lastModifiedBy>
  <cp:revision>3</cp:revision>
  <dcterms:created xsi:type="dcterms:W3CDTF">2025-10-19T05:54:00Z</dcterms:created>
  <dcterms:modified xsi:type="dcterms:W3CDTF">2025-10-19T06:19:23Z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0x01010057DEBF6D1DAE3B44895DBA9095304F1E</vt:lpwstr>
  </property>
  <property fmtid="{D5CDD505-2E9C-101B-9397-08002B2CF9AE}" pid="3" name="MediaServiceImageTags">
    <vt:lpwstr/>
  </property>
</Properties>
</file>